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B57" w14:textId="39C2F656" w:rsidR="0088703C" w:rsidRPr="008E1D3B" w:rsidRDefault="004639E0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>Insegnamento</w:t>
      </w:r>
      <w:r w:rsidR="00E73107" w:rsidRPr="008E1D3B">
        <w:rPr>
          <w:rFonts w:ascii="Trebuchet MS" w:hAnsi="Trebuchet MS"/>
          <w:b/>
          <w:bCs/>
          <w:lang w:bidi="en-US"/>
        </w:rPr>
        <w:t xml:space="preserve"> </w:t>
      </w:r>
      <w:r w:rsidR="001619CD" w:rsidRPr="008E1D3B">
        <w:rPr>
          <w:rFonts w:ascii="Trebuchet MS" w:hAnsi="Trebuchet MS"/>
          <w:bCs/>
          <w:lang w:bidi="en-US"/>
        </w:rPr>
        <w:t xml:space="preserve">Medicina </w:t>
      </w:r>
      <w:r w:rsidR="008E1D3B">
        <w:rPr>
          <w:rFonts w:ascii="Trebuchet MS" w:hAnsi="Trebuchet MS"/>
          <w:bCs/>
          <w:lang w:bidi="en-US"/>
        </w:rPr>
        <w:t>n</w:t>
      </w:r>
      <w:r w:rsidR="001619CD" w:rsidRPr="008E1D3B">
        <w:rPr>
          <w:rFonts w:ascii="Trebuchet MS" w:hAnsi="Trebuchet MS"/>
          <w:bCs/>
          <w:lang w:bidi="en-US"/>
        </w:rPr>
        <w:t>ucleare</w:t>
      </w:r>
    </w:p>
    <w:p w14:paraId="59E9BF31" w14:textId="77777777" w:rsidR="008E1D3B" w:rsidRDefault="008E1D3B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0133457" w14:textId="39284B9E" w:rsidR="004639E0" w:rsidRPr="008E1D3B" w:rsidRDefault="004639E0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 xml:space="preserve">Docente </w:t>
      </w:r>
      <w:r w:rsidR="007774B3" w:rsidRPr="008E1D3B">
        <w:rPr>
          <w:rFonts w:ascii="Trebuchet MS" w:hAnsi="Trebuchet MS"/>
          <w:bCs/>
          <w:lang w:bidi="en-US"/>
        </w:rPr>
        <w:t>Angelo Del Sole</w:t>
      </w:r>
      <w:r w:rsidR="00812A54" w:rsidRPr="008E1D3B">
        <w:rPr>
          <w:rFonts w:ascii="Trebuchet MS" w:hAnsi="Trebuchet MS"/>
          <w:bCs/>
          <w:lang w:bidi="en-US"/>
        </w:rPr>
        <w:t xml:space="preserve"> </w:t>
      </w:r>
    </w:p>
    <w:p w14:paraId="20645A0C" w14:textId="77777777" w:rsidR="008E1D3B" w:rsidRDefault="008E1D3B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17B5E3" w14:textId="77777777" w:rsidR="008E1D3B" w:rsidRDefault="00E13585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>Totale ore</w:t>
      </w:r>
      <w:r w:rsidR="00203A6F" w:rsidRPr="008E1D3B">
        <w:rPr>
          <w:rFonts w:ascii="Trebuchet MS" w:hAnsi="Trebuchet MS"/>
          <w:b/>
          <w:bCs/>
          <w:lang w:bidi="en-US"/>
        </w:rPr>
        <w:t xml:space="preserve"> </w:t>
      </w:r>
      <w:r w:rsidR="00F226C4" w:rsidRPr="008E1D3B">
        <w:rPr>
          <w:rFonts w:ascii="Trebuchet MS" w:hAnsi="Trebuchet MS"/>
          <w:bCs/>
          <w:lang w:bidi="en-US"/>
        </w:rPr>
        <w:t>15</w:t>
      </w:r>
    </w:p>
    <w:p w14:paraId="72A6BDFB" w14:textId="38A99C02" w:rsidR="00203A6F" w:rsidRPr="008E1D3B" w:rsidRDefault="000A2D53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 xml:space="preserve">Il corso prevede </w:t>
      </w:r>
      <w:r w:rsidR="00AD0E39" w:rsidRPr="008E1D3B">
        <w:rPr>
          <w:rFonts w:ascii="Trebuchet MS" w:hAnsi="Trebuchet MS"/>
          <w:bCs/>
          <w:lang w:bidi="en-US"/>
        </w:rPr>
        <w:t>un giorno e mezzo</w:t>
      </w:r>
      <w:r w:rsidRPr="008E1D3B">
        <w:rPr>
          <w:rFonts w:ascii="Trebuchet MS" w:hAnsi="Trebuchet MS"/>
          <w:bCs/>
          <w:lang w:bidi="en-US"/>
        </w:rPr>
        <w:t xml:space="preserve"> di didattica frontale; successivamente gli studenti sono invitati a seguire una giornata di frequenza del Servizio di Medicina Nucleare a coppie, in date che saranno concordate.</w:t>
      </w:r>
    </w:p>
    <w:p w14:paraId="01D34172" w14:textId="77777777" w:rsidR="004639E0" w:rsidRPr="008E1D3B" w:rsidRDefault="004639E0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A7DC70C" w14:textId="77777777" w:rsidR="0016296E" w:rsidRPr="008E1D3B" w:rsidRDefault="00812A54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>Obiettivi</w:t>
      </w:r>
    </w:p>
    <w:p w14:paraId="3649DCAB" w14:textId="5A1E7F33" w:rsidR="00957B8F" w:rsidRPr="008E1D3B" w:rsidRDefault="00957B8F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 xml:space="preserve">Acquisire </w:t>
      </w:r>
      <w:r w:rsidR="007774B3" w:rsidRPr="008E1D3B">
        <w:rPr>
          <w:rFonts w:ascii="Trebuchet MS" w:hAnsi="Trebuchet MS"/>
          <w:bCs/>
          <w:lang w:bidi="en-US"/>
        </w:rPr>
        <w:t xml:space="preserve">principi di base della </w:t>
      </w:r>
      <w:r w:rsidR="00A411BA" w:rsidRPr="008E1D3B">
        <w:rPr>
          <w:rFonts w:ascii="Trebuchet MS" w:hAnsi="Trebuchet MS"/>
          <w:bCs/>
          <w:lang w:bidi="en-US"/>
        </w:rPr>
        <w:t>Med</w:t>
      </w:r>
      <w:r w:rsidR="007774B3" w:rsidRPr="008E1D3B">
        <w:rPr>
          <w:rFonts w:ascii="Trebuchet MS" w:hAnsi="Trebuchet MS"/>
          <w:bCs/>
          <w:lang w:bidi="en-US"/>
        </w:rPr>
        <w:t xml:space="preserve">icina </w:t>
      </w:r>
      <w:r w:rsidR="008E1D3B">
        <w:rPr>
          <w:rFonts w:ascii="Trebuchet MS" w:hAnsi="Trebuchet MS"/>
          <w:bCs/>
          <w:lang w:bidi="en-US"/>
        </w:rPr>
        <w:t>n</w:t>
      </w:r>
      <w:r w:rsidR="007774B3" w:rsidRPr="008E1D3B">
        <w:rPr>
          <w:rFonts w:ascii="Trebuchet MS" w:hAnsi="Trebuchet MS"/>
          <w:bCs/>
          <w:lang w:bidi="en-US"/>
        </w:rPr>
        <w:t>ucleare e delle sue applicazioni cliniche</w:t>
      </w:r>
      <w:r w:rsidR="00812A54" w:rsidRPr="008E1D3B">
        <w:rPr>
          <w:rFonts w:ascii="Trebuchet MS" w:hAnsi="Trebuchet MS"/>
          <w:bCs/>
          <w:lang w:bidi="en-US"/>
        </w:rPr>
        <w:t>.</w:t>
      </w:r>
      <w:r w:rsidR="000A2D53" w:rsidRPr="008E1D3B">
        <w:rPr>
          <w:rFonts w:ascii="Trebuchet MS" w:hAnsi="Trebuchet MS"/>
          <w:bCs/>
          <w:lang w:bidi="en-US"/>
        </w:rPr>
        <w:t xml:space="preserve"> Avere una comprensione del percorso diagnostico dei pazienti che devono eseguire esami di MN.</w:t>
      </w:r>
    </w:p>
    <w:p w14:paraId="4AA366A2" w14:textId="77777777" w:rsidR="00287320" w:rsidRPr="008E1D3B" w:rsidRDefault="00287320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79A53EDF" w14:textId="77777777" w:rsidR="0054062E" w:rsidRPr="008E1D3B" w:rsidRDefault="0054062E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>Programma</w:t>
      </w:r>
    </w:p>
    <w:p w14:paraId="5369F20A" w14:textId="134780F8" w:rsidR="00812A54" w:rsidRPr="008E1D3B" w:rsidRDefault="007774B3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>Principi generali sull’uso dei radiofarmaci in diagnostica e terapia. Apparecchiature di imaging. Principali applicazioni cliniche e di ricerca della SPECT</w:t>
      </w:r>
    </w:p>
    <w:p w14:paraId="1DF64CA0" w14:textId="2B3A48F1" w:rsidR="000A2D53" w:rsidRPr="008E1D3B" w:rsidRDefault="000A2D53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8E1D3B">
        <w:rPr>
          <w:rFonts w:ascii="Trebuchet MS" w:hAnsi="Trebuchet MS"/>
          <w:color w:val="000000"/>
        </w:rPr>
        <w:t xml:space="preserve">Principali applicazioni di Medicina </w:t>
      </w:r>
      <w:r w:rsidR="007716CB">
        <w:rPr>
          <w:rFonts w:ascii="Trebuchet MS" w:hAnsi="Trebuchet MS"/>
          <w:color w:val="000000"/>
        </w:rPr>
        <w:t>n</w:t>
      </w:r>
      <w:r w:rsidRPr="008E1D3B">
        <w:rPr>
          <w:rFonts w:ascii="Trebuchet MS" w:hAnsi="Trebuchet MS"/>
          <w:color w:val="000000"/>
        </w:rPr>
        <w:t>ucleare convenzionale: scintigrafia tiroidea e paratiroidea, scintigrafia renale, scintigrafia ossea, studio dei processi infiammatori ed infettivi, tomoscintigrafia miocardica e cerebrale</w:t>
      </w:r>
    </w:p>
    <w:p w14:paraId="22773B62" w14:textId="77777777" w:rsidR="00812A54" w:rsidRPr="008E1D3B" w:rsidRDefault="00812A54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32DD898" w14:textId="77777777" w:rsidR="0054062E" w:rsidRPr="008E1D3B" w:rsidRDefault="0054062E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>Materiale di riferimento</w:t>
      </w:r>
    </w:p>
    <w:p w14:paraId="13C13F11" w14:textId="11C70334" w:rsidR="00203A6F" w:rsidRPr="008E1D3B" w:rsidRDefault="007774B3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>Compendio di diagnostica medico nucleare di Nino Monetti, Stefano Fanti, Egesta Lopci</w:t>
      </w:r>
    </w:p>
    <w:p w14:paraId="1AD29C7D" w14:textId="25E1DC24" w:rsidR="007774B3" w:rsidRPr="008E1D3B" w:rsidRDefault="007774B3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>Fondamenti di medicina nucleare. Tecniche e applicazioni di D. Volterrani, P. A. Erba, G. Mariani (a cura di)</w:t>
      </w:r>
    </w:p>
    <w:p w14:paraId="3D36D52D" w14:textId="57CDCDB3" w:rsidR="00E50F28" w:rsidRPr="008E1D3B" w:rsidRDefault="00E50F28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>Tutto il materiale presentato verrà messo a disposizione degli studenti.</w:t>
      </w:r>
    </w:p>
    <w:p w14:paraId="779D37A1" w14:textId="77777777" w:rsidR="00203A6F" w:rsidRPr="008E1D3B" w:rsidRDefault="00203A6F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56C0E20" w14:textId="77777777" w:rsidR="0054062E" w:rsidRPr="008E1D3B" w:rsidRDefault="0054062E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E1D3B">
        <w:rPr>
          <w:rFonts w:ascii="Trebuchet MS" w:hAnsi="Trebuchet MS"/>
          <w:b/>
          <w:bCs/>
          <w:lang w:bidi="en-US"/>
        </w:rPr>
        <w:t>Modalità di esame</w:t>
      </w:r>
      <w:r w:rsidR="00044E67" w:rsidRPr="008E1D3B">
        <w:rPr>
          <w:rFonts w:ascii="Trebuchet MS" w:hAnsi="Trebuchet MS"/>
          <w:b/>
          <w:bCs/>
          <w:lang w:bidi="en-US"/>
        </w:rPr>
        <w:t>:</w:t>
      </w:r>
      <w:r w:rsidRPr="008E1D3B">
        <w:rPr>
          <w:rFonts w:ascii="Trebuchet MS" w:hAnsi="Trebuchet MS"/>
          <w:b/>
          <w:bCs/>
          <w:lang w:bidi="en-US"/>
        </w:rPr>
        <w:t xml:space="preserve"> </w:t>
      </w:r>
    </w:p>
    <w:p w14:paraId="70CFDFF3" w14:textId="351BB31E" w:rsidR="00AD0E39" w:rsidRPr="008E1D3B" w:rsidRDefault="00812A54" w:rsidP="008E1D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E1D3B">
        <w:rPr>
          <w:rFonts w:ascii="Trebuchet MS" w:hAnsi="Trebuchet MS"/>
          <w:bCs/>
          <w:lang w:bidi="en-US"/>
        </w:rPr>
        <w:t>Non si prevede esame</w:t>
      </w:r>
    </w:p>
    <w:sectPr w:rsidR="00AD0E39" w:rsidRPr="008E1D3B" w:rsidSect="0019153A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612A" w14:textId="77777777" w:rsidR="00C3212C" w:rsidRDefault="00C3212C">
      <w:r>
        <w:separator/>
      </w:r>
    </w:p>
  </w:endnote>
  <w:endnote w:type="continuationSeparator" w:id="0">
    <w:p w14:paraId="5359C208" w14:textId="77777777" w:rsidR="00C3212C" w:rsidRDefault="00C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310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3669" w14:textId="77777777" w:rsidR="00C3212C" w:rsidRDefault="00C3212C">
      <w:r>
        <w:separator/>
      </w:r>
    </w:p>
  </w:footnote>
  <w:footnote w:type="continuationSeparator" w:id="0">
    <w:p w14:paraId="585630F7" w14:textId="77777777" w:rsidR="00C3212C" w:rsidRDefault="00C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7EE2"/>
    <w:multiLevelType w:val="hybridMultilevel"/>
    <w:tmpl w:val="F7CC1314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0304795">
    <w:abstractNumId w:val="1"/>
  </w:num>
  <w:num w:numId="2" w16cid:durableId="3401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2F"/>
    <w:rsid w:val="00044E67"/>
    <w:rsid w:val="0008586B"/>
    <w:rsid w:val="000A2D53"/>
    <w:rsid w:val="000C5FD3"/>
    <w:rsid w:val="000D4749"/>
    <w:rsid w:val="00115B4C"/>
    <w:rsid w:val="001619CD"/>
    <w:rsid w:val="0016296E"/>
    <w:rsid w:val="0019153A"/>
    <w:rsid w:val="00194168"/>
    <w:rsid w:val="001F1E68"/>
    <w:rsid w:val="00203A6F"/>
    <w:rsid w:val="00214BB2"/>
    <w:rsid w:val="00254C0D"/>
    <w:rsid w:val="00287320"/>
    <w:rsid w:val="00291FB6"/>
    <w:rsid w:val="002D7D61"/>
    <w:rsid w:val="003041C5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4062E"/>
    <w:rsid w:val="005A7D48"/>
    <w:rsid w:val="005C596B"/>
    <w:rsid w:val="006127EF"/>
    <w:rsid w:val="006826A4"/>
    <w:rsid w:val="00686DB4"/>
    <w:rsid w:val="006F4E4F"/>
    <w:rsid w:val="00710BAF"/>
    <w:rsid w:val="0074039A"/>
    <w:rsid w:val="007716CB"/>
    <w:rsid w:val="007774B3"/>
    <w:rsid w:val="00812A54"/>
    <w:rsid w:val="00845C47"/>
    <w:rsid w:val="008708E1"/>
    <w:rsid w:val="0088703C"/>
    <w:rsid w:val="008C177D"/>
    <w:rsid w:val="008E1D3B"/>
    <w:rsid w:val="00932D54"/>
    <w:rsid w:val="009346AA"/>
    <w:rsid w:val="00937935"/>
    <w:rsid w:val="00957B8F"/>
    <w:rsid w:val="009A571A"/>
    <w:rsid w:val="009C31F7"/>
    <w:rsid w:val="009D2C2F"/>
    <w:rsid w:val="009E38E3"/>
    <w:rsid w:val="00A411BA"/>
    <w:rsid w:val="00AD0E39"/>
    <w:rsid w:val="00B20817"/>
    <w:rsid w:val="00B520BA"/>
    <w:rsid w:val="00BB6A19"/>
    <w:rsid w:val="00C3212C"/>
    <w:rsid w:val="00C77D6A"/>
    <w:rsid w:val="00C935AA"/>
    <w:rsid w:val="00CA1256"/>
    <w:rsid w:val="00D01282"/>
    <w:rsid w:val="00D11EC6"/>
    <w:rsid w:val="00D24C90"/>
    <w:rsid w:val="00D54192"/>
    <w:rsid w:val="00D903E8"/>
    <w:rsid w:val="00D94024"/>
    <w:rsid w:val="00DA6CBD"/>
    <w:rsid w:val="00E13585"/>
    <w:rsid w:val="00E50F28"/>
    <w:rsid w:val="00E73107"/>
    <w:rsid w:val="00E81A97"/>
    <w:rsid w:val="00E86E79"/>
    <w:rsid w:val="00ED4469"/>
    <w:rsid w:val="00EF3CC0"/>
    <w:rsid w:val="00F01B25"/>
    <w:rsid w:val="00F0592F"/>
    <w:rsid w:val="00F226C4"/>
    <w:rsid w:val="00FA175B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EAEA81"/>
  <w15:docId w15:val="{96151571-67DA-DE47-B8E9-B6CE434F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0A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7</cp:revision>
  <cp:lastPrinted>2010-05-18T08:44:00Z</cp:lastPrinted>
  <dcterms:created xsi:type="dcterms:W3CDTF">2025-03-31T08:58:00Z</dcterms:created>
  <dcterms:modified xsi:type="dcterms:W3CDTF">2025-10-17T08:09:00Z</dcterms:modified>
</cp:coreProperties>
</file>