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419D" w14:textId="223F8DBF" w:rsidR="0088703C" w:rsidRPr="00E67828" w:rsidRDefault="004639E0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Insegnamento</w:t>
      </w:r>
      <w:r w:rsidR="00E73107" w:rsidRPr="00E67828">
        <w:rPr>
          <w:rFonts w:ascii="Trebuchet MS" w:hAnsi="Trebuchet MS"/>
          <w:b/>
          <w:bCs/>
          <w:lang w:bidi="en-US"/>
        </w:rPr>
        <w:t xml:space="preserve"> </w:t>
      </w:r>
      <w:r w:rsidR="00AC6016" w:rsidRPr="00E67828">
        <w:rPr>
          <w:rFonts w:ascii="Trebuchet MS" w:hAnsi="Trebuchet MS"/>
          <w:bCs/>
          <w:lang w:bidi="en-US"/>
        </w:rPr>
        <w:t xml:space="preserve">Strumentazioni </w:t>
      </w:r>
      <w:r w:rsidR="00E67828">
        <w:rPr>
          <w:rFonts w:ascii="Trebuchet MS" w:hAnsi="Trebuchet MS"/>
          <w:bCs/>
          <w:lang w:bidi="en-US"/>
        </w:rPr>
        <w:t>i</w:t>
      </w:r>
      <w:r w:rsidR="00AC6016" w:rsidRPr="00E67828">
        <w:rPr>
          <w:rFonts w:ascii="Trebuchet MS" w:hAnsi="Trebuchet MS"/>
          <w:bCs/>
          <w:lang w:bidi="en-US"/>
        </w:rPr>
        <w:t xml:space="preserve">nformatiche </w:t>
      </w:r>
      <w:r w:rsidR="00E67828">
        <w:rPr>
          <w:rFonts w:ascii="Trebuchet MS" w:hAnsi="Trebuchet MS"/>
          <w:bCs/>
          <w:lang w:bidi="en-US"/>
        </w:rPr>
        <w:t>s</w:t>
      </w:r>
      <w:r w:rsidR="00AC6016" w:rsidRPr="00E67828">
        <w:rPr>
          <w:rFonts w:ascii="Trebuchet MS" w:hAnsi="Trebuchet MS"/>
          <w:bCs/>
          <w:lang w:bidi="en-US"/>
        </w:rPr>
        <w:t>anitarie</w:t>
      </w:r>
      <w:r w:rsidR="00912216" w:rsidRPr="00E67828">
        <w:rPr>
          <w:rFonts w:ascii="Trebuchet MS" w:hAnsi="Trebuchet MS"/>
          <w:bCs/>
          <w:lang w:bidi="en-US"/>
        </w:rPr>
        <w:t xml:space="preserve"> 2</w:t>
      </w:r>
    </w:p>
    <w:p w14:paraId="69518E1B" w14:textId="77777777" w:rsidR="00E67828" w:rsidRDefault="00E67828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38AF807" w14:textId="50ABA159" w:rsidR="004639E0" w:rsidRPr="00E67828" w:rsidRDefault="004639E0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 xml:space="preserve">Docente </w:t>
      </w:r>
      <w:r w:rsidR="00AC6016" w:rsidRPr="00E67828">
        <w:rPr>
          <w:rFonts w:ascii="Trebuchet MS" w:hAnsi="Trebuchet MS"/>
          <w:bCs/>
          <w:lang w:bidi="en-US"/>
        </w:rPr>
        <w:t>Riccardo Di Liberto</w:t>
      </w:r>
      <w:r w:rsidR="00812A54" w:rsidRPr="00E67828">
        <w:rPr>
          <w:rFonts w:ascii="Trebuchet MS" w:hAnsi="Trebuchet MS"/>
          <w:bCs/>
          <w:lang w:bidi="en-US"/>
        </w:rPr>
        <w:t xml:space="preserve"> </w:t>
      </w:r>
    </w:p>
    <w:p w14:paraId="03243959" w14:textId="77777777" w:rsidR="00E67828" w:rsidRDefault="00E67828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55A1623" w14:textId="6359B290" w:rsidR="00203A6F" w:rsidRPr="00E67828" w:rsidRDefault="00E13585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Totale ore</w:t>
      </w:r>
      <w:r w:rsidR="00203A6F" w:rsidRPr="00E67828">
        <w:rPr>
          <w:rFonts w:ascii="Trebuchet MS" w:hAnsi="Trebuchet MS"/>
          <w:b/>
          <w:bCs/>
          <w:lang w:bidi="en-US"/>
        </w:rPr>
        <w:t xml:space="preserve"> </w:t>
      </w:r>
      <w:r w:rsidR="00912216" w:rsidRPr="00E67828">
        <w:rPr>
          <w:rFonts w:ascii="Trebuchet MS" w:hAnsi="Trebuchet MS"/>
          <w:bCs/>
          <w:lang w:bidi="en-US"/>
        </w:rPr>
        <w:t>15</w:t>
      </w:r>
    </w:p>
    <w:p w14:paraId="5C0FFE47" w14:textId="77777777" w:rsidR="004639E0" w:rsidRPr="00E67828" w:rsidRDefault="004639E0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C9AC128" w14:textId="77777777" w:rsidR="0016296E" w:rsidRPr="00E67828" w:rsidRDefault="00812A54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Obiettivi</w:t>
      </w:r>
    </w:p>
    <w:p w14:paraId="07F113CB" w14:textId="72AAE04C" w:rsidR="00AC6016" w:rsidRPr="00E67828" w:rsidRDefault="00957B8F" w:rsidP="00E678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Acquisire le</w:t>
      </w:r>
      <w:r w:rsidR="00812A54" w:rsidRPr="00E67828">
        <w:rPr>
          <w:rFonts w:ascii="Trebuchet MS" w:hAnsi="Trebuchet MS"/>
          <w:bCs/>
          <w:lang w:bidi="en-US"/>
        </w:rPr>
        <w:t xml:space="preserve"> </w:t>
      </w:r>
      <w:r w:rsidR="00AC6016" w:rsidRPr="00E67828">
        <w:rPr>
          <w:rFonts w:ascii="Trebuchet MS" w:hAnsi="Trebuchet MS"/>
          <w:bCs/>
          <w:lang w:bidi="en-US"/>
        </w:rPr>
        <w:t>conoscenze di base delle sorgenti di radiazioni ottiche artificiali (ROA) coerenti e non coerenti e di campi elettromagnetici (CEM) da 0 a 300 GHz presenti in ambito sanitario</w:t>
      </w:r>
      <w:r w:rsidR="00E67828">
        <w:rPr>
          <w:rFonts w:ascii="Trebuchet MS" w:hAnsi="Trebuchet MS"/>
          <w:bCs/>
          <w:lang w:bidi="en-US"/>
        </w:rPr>
        <w:t>.</w:t>
      </w:r>
    </w:p>
    <w:p w14:paraId="46911AC1" w14:textId="206BB919" w:rsidR="00287320" w:rsidRPr="00E67828" w:rsidRDefault="00AC6016" w:rsidP="00E678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Acquisire le conoscenze di base per</w:t>
      </w:r>
      <w:r w:rsidR="00BE6082" w:rsidRPr="00E67828">
        <w:rPr>
          <w:rFonts w:ascii="Trebuchet MS" w:hAnsi="Trebuchet MS"/>
          <w:bCs/>
          <w:lang w:bidi="en-US"/>
        </w:rPr>
        <w:t xml:space="preserve"> </w:t>
      </w:r>
      <w:r w:rsidRPr="00E67828">
        <w:rPr>
          <w:rFonts w:ascii="Trebuchet MS" w:hAnsi="Trebuchet MS"/>
          <w:bCs/>
          <w:lang w:bidi="en-US"/>
        </w:rPr>
        <w:t>effettuare la valutazione della esposizione e del rischio associato all’</w:t>
      </w:r>
      <w:r w:rsidR="00FC2D7D" w:rsidRPr="00E67828">
        <w:rPr>
          <w:rFonts w:ascii="Trebuchet MS" w:hAnsi="Trebuchet MS"/>
          <w:bCs/>
          <w:lang w:bidi="en-US"/>
        </w:rPr>
        <w:t>impiego delle suddette sorgenti</w:t>
      </w:r>
      <w:r w:rsidR="00E67828">
        <w:rPr>
          <w:rFonts w:ascii="Trebuchet MS" w:hAnsi="Trebuchet MS"/>
          <w:bCs/>
          <w:lang w:bidi="en-US"/>
        </w:rPr>
        <w:t>.</w:t>
      </w:r>
    </w:p>
    <w:p w14:paraId="47BC26F2" w14:textId="77777777" w:rsidR="00AC6016" w:rsidRPr="00E67828" w:rsidRDefault="00AC6016" w:rsidP="00E67828">
      <w:pPr>
        <w:pStyle w:val="Paragrafoelenco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82EDAAC" w14:textId="77777777" w:rsidR="0054062E" w:rsidRPr="00E67828" w:rsidRDefault="0054062E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Programma</w:t>
      </w:r>
    </w:p>
    <w:p w14:paraId="5887BA45" w14:textId="77777777" w:rsidR="00812A54" w:rsidRPr="00E67828" w:rsidRDefault="00AC6016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Aspetti normativi per la valutazione del livello di esposizione a ROA e CEM in ambito sanitario. Razionale dei valori di limite di esposizione ed effetti biologici dei ROA e CEM sul corpo umano. Finalità mediche delle applicazioni di sorgenti ROA e CEM e tipologie di sorgenti e loro emissioni. Strumentazione e metodi di misura.</w:t>
      </w:r>
    </w:p>
    <w:p w14:paraId="6A01D556" w14:textId="77777777" w:rsidR="00AC6016" w:rsidRPr="00E67828" w:rsidRDefault="00AC6016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3623023" w14:textId="77777777" w:rsidR="0054062E" w:rsidRPr="00E67828" w:rsidRDefault="0054062E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Materiale di riferimento</w:t>
      </w:r>
    </w:p>
    <w:p w14:paraId="48DD9E22" w14:textId="77777777" w:rsidR="00203A6F" w:rsidRPr="00E67828" w:rsidRDefault="00AC6016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Slides del docente</w:t>
      </w:r>
    </w:p>
    <w:p w14:paraId="79085C02" w14:textId="77777777" w:rsidR="00AC6016" w:rsidRPr="00E67828" w:rsidRDefault="00AC6016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Riferimenti WEB</w:t>
      </w:r>
    </w:p>
    <w:p w14:paraId="50BEBAE0" w14:textId="77777777" w:rsidR="0090377D" w:rsidRPr="00E67828" w:rsidRDefault="0090377D" w:rsidP="00E67828">
      <w:pPr>
        <w:spacing w:line="276" w:lineRule="auto"/>
        <w:jc w:val="both"/>
        <w:rPr>
          <w:rFonts w:ascii="Trebuchet MS" w:hAnsi="Trebuchet MS"/>
          <w:color w:val="006621"/>
          <w:shd w:val="clear" w:color="auto" w:fill="FFFFFF"/>
        </w:rPr>
      </w:pPr>
      <w:hyperlink r:id="rId7" w:history="1"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www.</w:t>
        </w:r>
        <w:r w:rsidRPr="00E67828">
          <w:rPr>
            <w:rStyle w:val="Collegamentoipertestuale"/>
            <w:rFonts w:ascii="Trebuchet MS" w:hAnsi="Trebuchet MS"/>
            <w:bCs/>
            <w:shd w:val="clear" w:color="auto" w:fill="FFFFFF"/>
          </w:rPr>
          <w:t>elettra2000</w:t>
        </w:r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.it/</w:t>
        </w:r>
      </w:hyperlink>
    </w:p>
    <w:p w14:paraId="401410D8" w14:textId="77777777" w:rsidR="0090377D" w:rsidRPr="00E67828" w:rsidRDefault="0090377D" w:rsidP="00E67828">
      <w:pPr>
        <w:spacing w:line="276" w:lineRule="auto"/>
        <w:jc w:val="both"/>
        <w:rPr>
          <w:rFonts w:ascii="Trebuchet MS" w:hAnsi="Trebuchet MS"/>
          <w:color w:val="006621"/>
          <w:shd w:val="clear" w:color="auto" w:fill="FFFFFF"/>
        </w:rPr>
      </w:pPr>
      <w:hyperlink r:id="rId8" w:history="1"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www.</w:t>
        </w:r>
        <w:r w:rsidRPr="00E67828">
          <w:rPr>
            <w:rStyle w:val="Collegamentoipertestuale"/>
            <w:rFonts w:ascii="Trebuchet MS" w:hAnsi="Trebuchet MS"/>
            <w:bCs/>
            <w:shd w:val="clear" w:color="auto" w:fill="FFFFFF"/>
          </w:rPr>
          <w:t>portaleagentifisici</w:t>
        </w:r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.it/</w:t>
        </w:r>
      </w:hyperlink>
    </w:p>
    <w:p w14:paraId="5CD716C4" w14:textId="77777777" w:rsidR="0090377D" w:rsidRPr="00E67828" w:rsidRDefault="0090377D" w:rsidP="00E67828">
      <w:pPr>
        <w:spacing w:line="276" w:lineRule="auto"/>
        <w:jc w:val="both"/>
        <w:rPr>
          <w:rFonts w:ascii="Trebuchet MS" w:hAnsi="Trebuchet MS"/>
          <w:color w:val="006621"/>
          <w:shd w:val="clear" w:color="auto" w:fill="FFFFFF"/>
        </w:rPr>
      </w:pPr>
      <w:hyperlink r:id="rId9" w:history="1"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www.</w:t>
        </w:r>
        <w:r w:rsidRPr="00E67828">
          <w:rPr>
            <w:rStyle w:val="Collegamentoipertestuale"/>
            <w:rFonts w:ascii="Trebuchet MS" w:hAnsi="Trebuchet MS"/>
            <w:bCs/>
            <w:shd w:val="clear" w:color="auto" w:fill="FFFFFF"/>
          </w:rPr>
          <w:t>icnirp</w:t>
        </w:r>
        <w:r w:rsidRPr="00E67828">
          <w:rPr>
            <w:rStyle w:val="Collegamentoipertestuale"/>
            <w:rFonts w:ascii="Trebuchet MS" w:hAnsi="Trebuchet MS"/>
            <w:shd w:val="clear" w:color="auto" w:fill="FFFFFF"/>
          </w:rPr>
          <w:t>.org/</w:t>
        </w:r>
      </w:hyperlink>
    </w:p>
    <w:p w14:paraId="42915769" w14:textId="77777777" w:rsidR="00203A6F" w:rsidRPr="00E67828" w:rsidRDefault="00203A6F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5CD33ACC" w14:textId="0EF28C10" w:rsidR="0054062E" w:rsidRPr="00E67828" w:rsidRDefault="0054062E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67828">
        <w:rPr>
          <w:rFonts w:ascii="Trebuchet MS" w:hAnsi="Trebuchet MS"/>
          <w:b/>
          <w:bCs/>
          <w:lang w:bidi="en-US"/>
        </w:rPr>
        <w:t>Modalità di esame</w:t>
      </w:r>
    </w:p>
    <w:p w14:paraId="2E839447" w14:textId="09F40D32" w:rsidR="00203A6F" w:rsidRPr="00E67828" w:rsidRDefault="00812A54" w:rsidP="00E678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67828">
        <w:rPr>
          <w:rFonts w:ascii="Trebuchet MS" w:hAnsi="Trebuchet MS"/>
          <w:bCs/>
          <w:lang w:bidi="en-US"/>
        </w:rPr>
        <w:t>Non si prevede esame</w:t>
      </w:r>
    </w:p>
    <w:sectPr w:rsidR="00203A6F" w:rsidRPr="00E67828" w:rsidSect="00FC2D7D">
      <w:footerReference w:type="default" r:id="rId10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8A01" w14:textId="77777777" w:rsidR="00B3717D" w:rsidRDefault="00B3717D">
      <w:r>
        <w:separator/>
      </w:r>
    </w:p>
  </w:endnote>
  <w:endnote w:type="continuationSeparator" w:id="0">
    <w:p w14:paraId="72117E6F" w14:textId="77777777" w:rsidR="00B3717D" w:rsidRDefault="00B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7EB1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1B17" w14:textId="77777777" w:rsidR="00B3717D" w:rsidRDefault="00B3717D">
      <w:r>
        <w:separator/>
      </w:r>
    </w:p>
  </w:footnote>
  <w:footnote w:type="continuationSeparator" w:id="0">
    <w:p w14:paraId="38759B0C" w14:textId="77777777" w:rsidR="00B3717D" w:rsidRDefault="00B3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D4F"/>
    <w:multiLevelType w:val="hybridMultilevel"/>
    <w:tmpl w:val="0634439A"/>
    <w:lvl w:ilvl="0" w:tplc="92EAAD7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DB5896"/>
    <w:multiLevelType w:val="hybridMultilevel"/>
    <w:tmpl w:val="86F4D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B19"/>
    <w:multiLevelType w:val="hybridMultilevel"/>
    <w:tmpl w:val="7652B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70722">
    <w:abstractNumId w:val="1"/>
  </w:num>
  <w:num w:numId="2" w16cid:durableId="1808432856">
    <w:abstractNumId w:val="3"/>
  </w:num>
  <w:num w:numId="3" w16cid:durableId="7684991">
    <w:abstractNumId w:val="2"/>
  </w:num>
  <w:num w:numId="4" w16cid:durableId="160499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94C2F"/>
    <w:rsid w:val="000D4749"/>
    <w:rsid w:val="00115B4C"/>
    <w:rsid w:val="0016296E"/>
    <w:rsid w:val="00194168"/>
    <w:rsid w:val="001F1E68"/>
    <w:rsid w:val="00203A6F"/>
    <w:rsid w:val="00254C0D"/>
    <w:rsid w:val="00287320"/>
    <w:rsid w:val="002D7D61"/>
    <w:rsid w:val="003041C5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942B7"/>
    <w:rsid w:val="005A7D48"/>
    <w:rsid w:val="005C596B"/>
    <w:rsid w:val="006826A4"/>
    <w:rsid w:val="006F0160"/>
    <w:rsid w:val="00710BAF"/>
    <w:rsid w:val="00753B87"/>
    <w:rsid w:val="007A1CEB"/>
    <w:rsid w:val="00812A54"/>
    <w:rsid w:val="00845C47"/>
    <w:rsid w:val="008708E1"/>
    <w:rsid w:val="0088703C"/>
    <w:rsid w:val="008C177D"/>
    <w:rsid w:val="0090377D"/>
    <w:rsid w:val="00912216"/>
    <w:rsid w:val="00932D54"/>
    <w:rsid w:val="009346AA"/>
    <w:rsid w:val="00957B8F"/>
    <w:rsid w:val="009D2C2F"/>
    <w:rsid w:val="00AC6016"/>
    <w:rsid w:val="00B3717D"/>
    <w:rsid w:val="00B47116"/>
    <w:rsid w:val="00B520BA"/>
    <w:rsid w:val="00BA1780"/>
    <w:rsid w:val="00BE6082"/>
    <w:rsid w:val="00C77D6A"/>
    <w:rsid w:val="00C935AA"/>
    <w:rsid w:val="00D01282"/>
    <w:rsid w:val="00D11EC6"/>
    <w:rsid w:val="00D75C18"/>
    <w:rsid w:val="00D903E8"/>
    <w:rsid w:val="00DA6CBD"/>
    <w:rsid w:val="00E13585"/>
    <w:rsid w:val="00E2126F"/>
    <w:rsid w:val="00E67828"/>
    <w:rsid w:val="00E73107"/>
    <w:rsid w:val="00ED4469"/>
    <w:rsid w:val="00EF61FB"/>
    <w:rsid w:val="00F01B25"/>
    <w:rsid w:val="00F65466"/>
    <w:rsid w:val="00F65B0F"/>
    <w:rsid w:val="00FB16B8"/>
    <w:rsid w:val="00FC2D7D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207AB"/>
  <w15:docId w15:val="{C1C6E476-06BD-4882-9523-0BF806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AC6016"/>
    <w:pPr>
      <w:ind w:left="708"/>
    </w:pPr>
  </w:style>
  <w:style w:type="character" w:styleId="Collegamentoipertestuale">
    <w:name w:val="Hyperlink"/>
    <w:uiPriority w:val="99"/>
    <w:semiHidden/>
    <w:unhideWhenUsed/>
    <w:rsid w:val="00903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agentifisic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ttra2000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nirp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1074</CharactersWithSpaces>
  <SharedDoc>false</SharedDoc>
  <HLinks>
    <vt:vector size="18" baseType="variant">
      <vt:variant>
        <vt:i4>2949154</vt:i4>
      </vt:variant>
      <vt:variant>
        <vt:i4>6</vt:i4>
      </vt:variant>
      <vt:variant>
        <vt:i4>0</vt:i4>
      </vt:variant>
      <vt:variant>
        <vt:i4>5</vt:i4>
      </vt:variant>
      <vt:variant>
        <vt:lpwstr>http://www.icnirp.org/</vt:lpwstr>
      </vt:variant>
      <vt:variant>
        <vt:lpwstr/>
      </vt:variant>
      <vt:variant>
        <vt:i4>6422651</vt:i4>
      </vt:variant>
      <vt:variant>
        <vt:i4>3</vt:i4>
      </vt:variant>
      <vt:variant>
        <vt:i4>0</vt:i4>
      </vt:variant>
      <vt:variant>
        <vt:i4>5</vt:i4>
      </vt:variant>
      <vt:variant>
        <vt:lpwstr>http://www.portaleagentifisici.it/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http://www.elettra2000.it/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4</cp:revision>
  <cp:lastPrinted>2010-05-18T09:44:00Z</cp:lastPrinted>
  <dcterms:created xsi:type="dcterms:W3CDTF">2019-12-12T11:07:00Z</dcterms:created>
  <dcterms:modified xsi:type="dcterms:W3CDTF">2025-10-17T08:48:00Z</dcterms:modified>
</cp:coreProperties>
</file>